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40" w:before="24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114300" distT="114300" distL="114300" distR="114300">
            <wp:extent cx="5939910" cy="965200"/>
            <wp:effectExtent b="0" l="0" r="0" t="0"/>
            <wp:docPr id="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910" cy="96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114300" distT="114300" distL="114300" distR="114300">
            <wp:extent cx="5939910" cy="736600"/>
            <wp:effectExtent b="0" l="0" r="0" t="0"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910" cy="73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114300" distT="114300" distL="114300" distR="114300">
            <wp:extent cx="3600450" cy="1381125"/>
            <wp:effectExtent b="0" l="0" r="0" t="0"/>
            <wp:docPr id="3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finanziato dall’Unione europea – Next Generation EU.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Azioni di prevenzione e contrasto della dispersione scolastica (D.M. 170/2022).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DOMANDA DI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Procedura di selezione per il conferimento di incarichi individuali, aventi ad oggetto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ercorsi individuali di mentoring e orientamento, sostegno alle competenze disciplinari, coaching motivazionale, per l’azione “Percorsi  di mentoring e orientamento”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 progetto: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Per non disperdersi in Piazza</w:t>
            </w:r>
          </w:p>
        </w:tc>
      </w:tr>
    </w:tbl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12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bookmarkStart w:colFirst="0" w:colLast="0" w:name="_heading=h.qmz9077r52e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docente interno presso l’IPSSEOA Pietro Piazza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bookmarkStart w:colFirst="0" w:colLast="0" w:name="_heading=h.albyi1t6wbfx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docente presso altra istituzione scolastica (specificare quale)  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20" w:before="0" w:beforeAutospacing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bookmarkStart w:colFirst="0" w:colLast="0" w:name="_heading=h.ds7iaqqmagho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esperto esterno</w:t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6e901vh957s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9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eventuale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5.1968503937008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_____________________________________________________________,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A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e, nello specifico, di: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 sì, specifica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 in debita autodichiarazione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165/2001, che possano interferire con l’esercizio dell’incarico;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2d7n5onzwcfp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n4fd91tp06p5" w:id="7"/>
      <w:bookmarkEnd w:id="7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nel caso di candidato/a appartenente a questa o ad altra istituzione scolastica: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afterAutospacing="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avere almeno 3 anni di servizio di insegnamento nella scuola statale o nella scuola paritaria o legalmente riconosciuta come docente di discipline curricolari e/o come docente di Sostegno specializzato.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"/>
        </w:numPr>
        <w:spacing w:after="0" w:afterAutospacing="0" w:before="120" w:beforeAutospacing="0" w:line="276" w:lineRule="auto"/>
        <w:ind w:left="1058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conoscenza dei principali strumenti digitali e informatici, attestata mediante certificati o autocertificazione.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"/>
        </w:numPr>
        <w:spacing w:after="240" w:before="0" w:beforeAutospacing="0" w:line="276" w:lineRule="auto"/>
        <w:ind w:left="1058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partecipato a corsi di formazione sulle strategie e le metodologie psicopedagogiche e abbiano le relative attestazioni</w:t>
      </w:r>
    </w:p>
    <w:p w:rsidR="00000000" w:rsidDel="00000000" w:rsidP="00000000" w:rsidRDefault="00000000" w:rsidRPr="00000000" w14:paraId="0000003A">
      <w:pPr>
        <w:widowControl w:val="1"/>
        <w:spacing w:after="240" w:before="240" w:line="276" w:lineRule="auto"/>
        <w:ind w:left="1058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…………….</w:t>
      </w:r>
    </w:p>
    <w:p w:rsidR="00000000" w:rsidDel="00000000" w:rsidP="00000000" w:rsidRDefault="00000000" w:rsidRPr="00000000" w14:paraId="0000003B">
      <w:pPr>
        <w:widowControl w:val="1"/>
        <w:spacing w:after="120" w:before="120" w:line="276" w:lineRule="auto"/>
        <w:ind w:left="1058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n4fd91tp06p5" w:id="7"/>
      <w:bookmarkEnd w:id="7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nel caso di candidato/a come esperto esterno: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"/>
        </w:numPr>
        <w:spacing w:line="276" w:lineRule="auto"/>
        <w:ind w:left="1058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in possesso del titolo di laurea magistrale/specialistica/vecchio ordinamento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"/>
        </w:numPr>
        <w:spacing w:after="0" w:afterAutospacing="0" w:line="276" w:lineRule="auto"/>
        <w:ind w:left="1058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esperienza da educatore/trice per eventuali percorsi di mentoring, orientamento, coaching motivazionale o di avere svolto esperienze professionali mirate alla lotta contro la povertà educativa, attestate da certificazione o autodichiarazione.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1"/>
        </w:numPr>
        <w:spacing w:after="240" w:before="0" w:beforeAutospacing="0" w:line="276" w:lineRule="auto"/>
        <w:ind w:left="1058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conoscenza dei principali strumenti digitali e informatici, attestata mediante certificati o autocertificazione.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presente:</w:t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tabella di valutazione (Allegato B) debitamente compilata</w:t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4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4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4E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5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pnjr+P1pXM0wHIF8qNc6uIicw==">CgMxLjAyCWguMzBqMHpsbDIOaC5xbXo5MDc3cjUyZWwyDmguYWxieWkxdDZ3YmZ4Mg5oLmRzN2lhcXFtYWdobzIOaC42ZTkwMXZoOTU3czQyCWguMWZvYjl0ZTIOaC4yZDduNW9uendjZnAyDmgubjRmZDkxdHAwNnA1Mg5oLm40ZmQ5MXRwMDZwNTIJaC4yZXQ5MnAwOAByITFQNTRSTk1HaVEyc292emdWM1lRcDE0N05EazF5T2Zjaw==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2023-06-04T07:45:00Z</dcterms:created>
</cp:coreProperties>
</file>